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EED" w:rsidRPr="00A938BB" w:rsidRDefault="000F44DC" w:rsidP="00A938BB">
      <w:pPr>
        <w:pStyle w:val="a4"/>
        <w:ind w:left="0"/>
        <w:jc w:val="center"/>
        <w:rPr>
          <w:rFonts w:ascii="標楷體" w:eastAsia="標楷體" w:hAnsi="標楷體"/>
        </w:rPr>
      </w:pPr>
      <w:r w:rsidRPr="00A938BB">
        <w:rPr>
          <w:rFonts w:ascii="標楷體" w:eastAsia="標楷體" w:hAnsi="標楷體"/>
        </w:rPr>
        <w:t>南投縣</w:t>
      </w:r>
      <w:r w:rsidR="00A938BB" w:rsidRPr="00A938BB">
        <w:rPr>
          <w:rFonts w:ascii="標楷體" w:eastAsia="標楷體" w:hAnsi="標楷體" w:hint="eastAsia"/>
        </w:rPr>
        <w:t>仁愛鄉法治國民小學</w:t>
      </w:r>
      <w:r w:rsidRPr="00A938BB">
        <w:rPr>
          <w:rFonts w:ascii="標楷體" w:eastAsia="標楷體" w:hAnsi="標楷體" w:hint="eastAsia"/>
        </w:rPr>
        <w:t>「</w:t>
      </w:r>
      <w:r w:rsidRPr="00A938BB">
        <w:rPr>
          <w:rFonts w:ascii="標楷體" w:eastAsia="標楷體" w:hAnsi="標楷體"/>
        </w:rPr>
        <w:t>學生服裝儀容</w:t>
      </w:r>
      <w:r w:rsidRPr="00A938BB">
        <w:rPr>
          <w:rFonts w:ascii="標楷體" w:eastAsia="標楷體" w:hAnsi="標楷體" w:hint="eastAsia"/>
        </w:rPr>
        <w:t>」</w:t>
      </w:r>
      <w:r w:rsidRPr="00A938BB">
        <w:rPr>
          <w:rFonts w:ascii="標楷體" w:eastAsia="標楷體" w:hAnsi="標楷體"/>
        </w:rPr>
        <w:t>管理辦法</w:t>
      </w:r>
    </w:p>
    <w:p w:rsidR="00AD5EED" w:rsidRPr="00A938BB" w:rsidRDefault="00AD5EED">
      <w:pPr>
        <w:rPr>
          <w:rFonts w:ascii="標楷體" w:eastAsia="標楷體" w:hAnsi="標楷體"/>
          <w:sz w:val="24"/>
          <w:szCs w:val="24"/>
        </w:rPr>
        <w:sectPr w:rsidR="00AD5EED" w:rsidRPr="00A938BB">
          <w:type w:val="continuous"/>
          <w:pgSz w:w="11910" w:h="16840"/>
          <w:pgMar w:top="1500" w:right="1260" w:bottom="280" w:left="1300" w:header="720" w:footer="720" w:gutter="0"/>
          <w:cols w:space="720"/>
        </w:sectPr>
      </w:pPr>
    </w:p>
    <w:p w:rsidR="00AD5EED" w:rsidRPr="00A938BB" w:rsidRDefault="00AD5EED">
      <w:pPr>
        <w:pStyle w:val="a3"/>
        <w:rPr>
          <w:rFonts w:ascii="標楷體" w:eastAsia="標楷體" w:hAnsi="標楷體"/>
          <w:b/>
        </w:rPr>
      </w:pPr>
    </w:p>
    <w:p w:rsidR="00AD5EED" w:rsidRPr="00A938BB" w:rsidRDefault="00AD5EED">
      <w:pPr>
        <w:pStyle w:val="a3"/>
        <w:rPr>
          <w:rFonts w:ascii="標楷體" w:eastAsia="標楷體" w:hAnsi="標楷體"/>
          <w:b/>
        </w:rPr>
      </w:pPr>
    </w:p>
    <w:p w:rsidR="00AD5EED" w:rsidRPr="00A938BB" w:rsidRDefault="00AD5EED">
      <w:pPr>
        <w:pStyle w:val="a3"/>
        <w:spacing w:before="7"/>
        <w:rPr>
          <w:rFonts w:ascii="標楷體" w:eastAsia="標楷體" w:hAnsi="標楷體"/>
          <w:b/>
        </w:rPr>
      </w:pPr>
    </w:p>
    <w:p w:rsidR="00AD5EED" w:rsidRPr="00A938BB" w:rsidRDefault="000F44DC">
      <w:pPr>
        <w:pStyle w:val="1"/>
        <w:spacing w:line="240" w:lineRule="auto"/>
        <w:rPr>
          <w:rFonts w:ascii="標楷體" w:eastAsia="標楷體" w:hAnsi="標楷體"/>
        </w:rPr>
      </w:pPr>
      <w:r w:rsidRPr="00A938BB">
        <w:rPr>
          <w:rFonts w:ascii="標楷體" w:eastAsia="標楷體" w:hAnsi="標楷體"/>
          <w:spacing w:val="4"/>
        </w:rPr>
        <w:t>一、依據：</w:t>
      </w:r>
    </w:p>
    <w:p w:rsidR="00AD5EED" w:rsidRPr="00A938BB" w:rsidRDefault="000F44DC" w:rsidP="00A938BB">
      <w:pPr>
        <w:pStyle w:val="a3"/>
        <w:spacing w:before="81"/>
        <w:ind w:right="155"/>
        <w:jc w:val="right"/>
        <w:rPr>
          <w:rFonts w:ascii="標楷體" w:eastAsia="標楷體" w:hAnsi="標楷體"/>
        </w:rPr>
      </w:pPr>
      <w:r w:rsidRPr="00A938BB">
        <w:rPr>
          <w:rFonts w:ascii="標楷體" w:eastAsia="標楷體" w:hAnsi="標楷體"/>
        </w:rPr>
        <w:br w:type="column"/>
      </w:r>
      <w:r w:rsidRPr="00A938BB">
        <w:rPr>
          <w:rFonts w:ascii="標楷體" w:eastAsia="標楷體" w:hAnsi="標楷體"/>
          <w:w w:val="95"/>
        </w:rPr>
        <w:t>11</w:t>
      </w:r>
      <w:r w:rsidR="00A938BB" w:rsidRPr="00A938BB">
        <w:rPr>
          <w:rFonts w:ascii="標楷體" w:eastAsia="標楷體" w:hAnsi="標楷體" w:hint="eastAsia"/>
          <w:w w:val="95"/>
        </w:rPr>
        <w:t>3</w:t>
      </w:r>
      <w:r w:rsidRPr="00A938BB">
        <w:rPr>
          <w:rFonts w:ascii="標楷體" w:eastAsia="標楷體" w:hAnsi="標楷體"/>
          <w:w w:val="95"/>
        </w:rPr>
        <w:t>.</w:t>
      </w:r>
      <w:r w:rsidR="00A938BB" w:rsidRPr="00A938BB">
        <w:rPr>
          <w:rFonts w:ascii="標楷體" w:eastAsia="標楷體" w:hAnsi="標楷體" w:hint="eastAsia"/>
          <w:w w:val="95"/>
        </w:rPr>
        <w:t>09</w:t>
      </w:r>
      <w:r w:rsidRPr="00A938BB">
        <w:rPr>
          <w:rFonts w:ascii="標楷體" w:eastAsia="標楷體" w:hAnsi="標楷體"/>
          <w:w w:val="95"/>
        </w:rPr>
        <w:t>.</w:t>
      </w:r>
      <w:r w:rsidR="00A938BB" w:rsidRPr="008E3B56">
        <w:rPr>
          <w:rFonts w:ascii="標楷體" w:eastAsia="標楷體" w:hAnsi="標楷體" w:hint="eastAsia"/>
          <w:color w:val="FF0000"/>
          <w:w w:val="95"/>
        </w:rPr>
        <w:t>??</w:t>
      </w:r>
      <w:r w:rsidRPr="00A938BB">
        <w:rPr>
          <w:rFonts w:ascii="標楷體" w:eastAsia="標楷體" w:hAnsi="標楷體"/>
          <w:spacing w:val="125"/>
        </w:rPr>
        <w:t xml:space="preserve"> </w:t>
      </w:r>
      <w:r w:rsidR="00A938BB" w:rsidRPr="00A938BB">
        <w:rPr>
          <w:rFonts w:ascii="標楷體" w:eastAsia="標楷體" w:hAnsi="標楷體"/>
          <w:spacing w:val="8"/>
          <w:w w:val="95"/>
        </w:rPr>
        <w:t>校務會議提案通過</w:t>
      </w:r>
    </w:p>
    <w:p w:rsidR="00AD5EED" w:rsidRPr="00A938BB" w:rsidRDefault="00AD5EED">
      <w:pPr>
        <w:jc w:val="right"/>
        <w:rPr>
          <w:rFonts w:ascii="標楷體" w:eastAsia="標楷體" w:hAnsi="標楷體"/>
          <w:sz w:val="24"/>
          <w:szCs w:val="24"/>
        </w:rPr>
        <w:sectPr w:rsidR="00AD5EED" w:rsidRPr="00A938BB">
          <w:type w:val="continuous"/>
          <w:pgSz w:w="11910" w:h="16840"/>
          <w:pgMar w:top="1500" w:right="1260" w:bottom="280" w:left="1300" w:header="720" w:footer="720" w:gutter="0"/>
          <w:cols w:num="2" w:space="720" w:equalWidth="0">
            <w:col w:w="1383" w:space="3667"/>
            <w:col w:w="4300"/>
          </w:cols>
        </w:sectPr>
      </w:pPr>
    </w:p>
    <w:p w:rsidR="00AD5EED" w:rsidRPr="00A938BB" w:rsidRDefault="000F44DC" w:rsidP="00A938BB">
      <w:pPr>
        <w:pStyle w:val="a3"/>
        <w:spacing w:line="280" w:lineRule="auto"/>
        <w:ind w:left="1102" w:right="155" w:hanging="480"/>
        <w:rPr>
          <w:rFonts w:ascii="標楷體" w:eastAsia="標楷體" w:hAnsi="標楷體"/>
        </w:rPr>
      </w:pPr>
      <w:r w:rsidRPr="00A938BB">
        <w:rPr>
          <w:rFonts w:ascii="標楷體" w:eastAsia="標楷體" w:hAnsi="標楷體"/>
          <w:spacing w:val="-1"/>
        </w:rPr>
        <w:t>1.</w:t>
      </w:r>
      <w:r w:rsidRPr="00A938BB">
        <w:rPr>
          <w:rFonts w:ascii="標楷體" w:eastAsia="標楷體" w:hAnsi="標楷體"/>
          <w:spacing w:val="2"/>
        </w:rPr>
        <w:t xml:space="preserve"> </w:t>
      </w:r>
      <w:r w:rsidRPr="00A938BB">
        <w:rPr>
          <w:rFonts w:ascii="標楷體" w:eastAsia="標楷體" w:hAnsi="標楷體"/>
          <w:spacing w:val="2"/>
        </w:rPr>
        <w:t>依據教育部</w:t>
      </w:r>
      <w:r w:rsidRPr="00A938BB">
        <w:rPr>
          <w:rFonts w:ascii="標楷體" w:eastAsia="標楷體" w:hAnsi="標楷體"/>
          <w:spacing w:val="2"/>
        </w:rPr>
        <w:t xml:space="preserve"> </w:t>
      </w:r>
      <w:r w:rsidR="00A938BB" w:rsidRPr="00A938BB">
        <w:rPr>
          <w:rFonts w:ascii="標楷體" w:eastAsia="標楷體" w:hAnsi="標楷體" w:hint="eastAsia"/>
          <w:spacing w:val="2"/>
        </w:rPr>
        <w:t>依據教育部國民及學前教育署</w:t>
      </w:r>
      <w:r w:rsidR="00A938BB" w:rsidRPr="00A938BB">
        <w:rPr>
          <w:rFonts w:ascii="標楷體" w:eastAsia="標楷體" w:hAnsi="標楷體"/>
          <w:spacing w:val="2"/>
        </w:rPr>
        <w:t xml:space="preserve"> 110 年 2 月8 日臺教國署學字第 1100014566 號函辦理，設置服裝儀容委</w:t>
      </w:r>
      <w:r w:rsidR="00A938BB" w:rsidRPr="00A938BB">
        <w:rPr>
          <w:rFonts w:ascii="標楷體" w:eastAsia="標楷體" w:hAnsi="標楷體" w:hint="eastAsia"/>
          <w:spacing w:val="2"/>
        </w:rPr>
        <w:t>員會</w:t>
      </w:r>
      <w:r w:rsidRPr="00A938BB">
        <w:rPr>
          <w:rFonts w:ascii="標楷體" w:eastAsia="標楷體" w:hAnsi="標楷體"/>
        </w:rPr>
        <w:t>，</w:t>
      </w:r>
      <w:r w:rsidR="00A938BB" w:rsidRPr="00A938BB">
        <w:rPr>
          <w:rFonts w:ascii="標楷體" w:eastAsia="標楷體" w:hAnsi="標楷體" w:hint="eastAsia"/>
        </w:rPr>
        <w:t>訂定南投縣</w:t>
      </w:r>
      <w:r w:rsidR="00A938BB" w:rsidRPr="00A938BB">
        <w:rPr>
          <w:rFonts w:ascii="標楷體" w:eastAsia="標楷體" w:hAnsi="標楷體" w:hint="eastAsia"/>
        </w:rPr>
        <w:t>法治</w:t>
      </w:r>
      <w:r w:rsidR="00A938BB" w:rsidRPr="00A938BB">
        <w:rPr>
          <w:rFonts w:ascii="標楷體" w:eastAsia="標楷體" w:hAnsi="標楷體" w:hint="eastAsia"/>
        </w:rPr>
        <w:t>國民小學之學生服裝</w:t>
      </w:r>
      <w:r w:rsidR="00A938BB" w:rsidRPr="00A938BB">
        <w:rPr>
          <w:rFonts w:ascii="標楷體" w:eastAsia="標楷體" w:hAnsi="標楷體"/>
        </w:rPr>
        <w:t>儀容相關事項與規</w:t>
      </w:r>
      <w:r w:rsidR="00A938BB" w:rsidRPr="00A938BB">
        <w:rPr>
          <w:rFonts w:ascii="標楷體" w:eastAsia="標楷體" w:hAnsi="標楷體" w:hint="eastAsia"/>
        </w:rPr>
        <w:t>定。</w:t>
      </w:r>
    </w:p>
    <w:p w:rsidR="00AD5EED" w:rsidRPr="00A938BB" w:rsidRDefault="000F44DC">
      <w:pPr>
        <w:pStyle w:val="1"/>
        <w:rPr>
          <w:rFonts w:ascii="標楷體" w:eastAsia="標楷體" w:hAnsi="標楷體"/>
        </w:rPr>
      </w:pPr>
      <w:r w:rsidRPr="00A938BB">
        <w:rPr>
          <w:rFonts w:ascii="標楷體" w:eastAsia="標楷體" w:hAnsi="標楷體"/>
          <w:spacing w:val="4"/>
        </w:rPr>
        <w:t>二、目的：</w:t>
      </w:r>
    </w:p>
    <w:p w:rsidR="00AD5EED" w:rsidRPr="00A938BB" w:rsidRDefault="000F44DC">
      <w:pPr>
        <w:pStyle w:val="a3"/>
        <w:spacing w:line="280" w:lineRule="auto"/>
        <w:ind w:left="622" w:right="153"/>
        <w:jc w:val="both"/>
        <w:rPr>
          <w:rFonts w:ascii="標楷體" w:eastAsia="標楷體" w:hAnsi="標楷體"/>
        </w:rPr>
      </w:pPr>
      <w:r w:rsidRPr="00A938BB">
        <w:rPr>
          <w:rFonts w:ascii="標楷體" w:eastAsia="標楷體" w:hAnsi="標楷體"/>
          <w:spacing w:val="-2"/>
        </w:rPr>
        <w:t>輔導學生保持服裝儀容以整潔、簡單、健康、安全、適合學生身分為原則，營造友</w:t>
      </w:r>
      <w:r w:rsidRPr="00A938BB">
        <w:rPr>
          <w:rFonts w:ascii="標楷體" w:eastAsia="標楷體" w:hAnsi="標楷體"/>
          <w:spacing w:val="-3"/>
        </w:rPr>
        <w:t>善健康校園，並教導及鼓勵學生學習自主管理、落實生活教育、養成良好生活習慣</w:t>
      </w:r>
      <w:r w:rsidRPr="00A938BB">
        <w:rPr>
          <w:rFonts w:ascii="標楷體" w:eastAsia="標楷體" w:hAnsi="標楷體"/>
        </w:rPr>
        <w:t>為目的。</w:t>
      </w:r>
    </w:p>
    <w:p w:rsidR="00AD5EED" w:rsidRPr="00A938BB" w:rsidRDefault="000F44DC">
      <w:pPr>
        <w:pStyle w:val="1"/>
        <w:rPr>
          <w:rFonts w:ascii="標楷體" w:eastAsia="標楷體" w:hAnsi="標楷體"/>
        </w:rPr>
      </w:pPr>
      <w:r w:rsidRPr="00A938BB">
        <w:rPr>
          <w:rFonts w:ascii="標楷體" w:eastAsia="標楷體" w:hAnsi="標楷體"/>
          <w:spacing w:val="2"/>
        </w:rPr>
        <w:t>三、服裝規定：</w:t>
      </w:r>
    </w:p>
    <w:p w:rsidR="00AD5EED" w:rsidRPr="00A938BB" w:rsidRDefault="000F44DC">
      <w:pPr>
        <w:pStyle w:val="a5"/>
        <w:numPr>
          <w:ilvl w:val="0"/>
          <w:numId w:val="2"/>
        </w:numPr>
        <w:tabs>
          <w:tab w:val="left" w:pos="1079"/>
        </w:tabs>
        <w:spacing w:line="280" w:lineRule="auto"/>
        <w:ind w:right="152" w:hanging="480"/>
        <w:rPr>
          <w:rFonts w:ascii="標楷體" w:eastAsia="標楷體" w:hAnsi="標楷體"/>
          <w:sz w:val="24"/>
          <w:szCs w:val="24"/>
        </w:rPr>
      </w:pPr>
      <w:r w:rsidRPr="00A938BB">
        <w:rPr>
          <w:rFonts w:ascii="標楷體" w:eastAsia="標楷體" w:hAnsi="標楷體"/>
          <w:spacing w:val="-2"/>
          <w:sz w:val="24"/>
          <w:szCs w:val="24"/>
        </w:rPr>
        <w:t>服儀檢查：</w:t>
      </w:r>
      <w:r w:rsidRPr="00A938BB">
        <w:rPr>
          <w:rFonts w:ascii="標楷體" w:eastAsia="標楷體" w:hAnsi="標楷體"/>
          <w:spacing w:val="-2"/>
          <w:sz w:val="24"/>
          <w:szCs w:val="24"/>
        </w:rPr>
        <w:t>(</w:t>
      </w:r>
      <w:r w:rsidRPr="00A938BB">
        <w:rPr>
          <w:rFonts w:ascii="標楷體" w:eastAsia="標楷體" w:hAnsi="標楷體"/>
          <w:spacing w:val="-2"/>
          <w:sz w:val="24"/>
          <w:szCs w:val="24"/>
        </w:rPr>
        <w:t>定期</w:t>
      </w:r>
      <w:r w:rsidRPr="00A938BB">
        <w:rPr>
          <w:rFonts w:ascii="標楷體" w:eastAsia="標楷體" w:hAnsi="標楷體"/>
          <w:spacing w:val="-2"/>
          <w:sz w:val="24"/>
          <w:szCs w:val="24"/>
        </w:rPr>
        <w:t>)</w:t>
      </w:r>
      <w:r w:rsidRPr="00A938BB">
        <w:rPr>
          <w:rFonts w:ascii="標楷體" w:eastAsia="標楷體" w:hAnsi="標楷體"/>
          <w:spacing w:val="-2"/>
          <w:sz w:val="24"/>
          <w:szCs w:val="24"/>
        </w:rPr>
        <w:t>開學日及每月一次實施，或利用朝會時間</w:t>
      </w:r>
      <w:r w:rsidRPr="00A938BB">
        <w:rPr>
          <w:rFonts w:ascii="標楷體" w:eastAsia="標楷體" w:hAnsi="標楷體"/>
          <w:spacing w:val="-2"/>
          <w:sz w:val="24"/>
          <w:szCs w:val="24"/>
        </w:rPr>
        <w:t>(</w:t>
      </w:r>
      <w:r w:rsidRPr="00A938BB">
        <w:rPr>
          <w:rFonts w:ascii="標楷體" w:eastAsia="標楷體" w:hAnsi="標楷體"/>
          <w:spacing w:val="-2"/>
          <w:sz w:val="24"/>
          <w:szCs w:val="24"/>
        </w:rPr>
        <w:t>不定期</w:t>
      </w:r>
      <w:r w:rsidRPr="00A938BB">
        <w:rPr>
          <w:rFonts w:ascii="標楷體" w:eastAsia="標楷體" w:hAnsi="標楷體"/>
          <w:spacing w:val="-2"/>
          <w:sz w:val="24"/>
          <w:szCs w:val="24"/>
        </w:rPr>
        <w:t>)</w:t>
      </w:r>
      <w:r w:rsidRPr="00A938BB">
        <w:rPr>
          <w:rFonts w:ascii="標楷體" w:eastAsia="標楷體" w:hAnsi="標楷體"/>
          <w:spacing w:val="-2"/>
          <w:sz w:val="24"/>
          <w:szCs w:val="24"/>
        </w:rPr>
        <w:t>抽查學生</w:t>
      </w:r>
      <w:r w:rsidRPr="00A938BB">
        <w:rPr>
          <w:rFonts w:ascii="標楷體" w:eastAsia="標楷體" w:hAnsi="標楷體"/>
          <w:sz w:val="24"/>
          <w:szCs w:val="24"/>
        </w:rPr>
        <w:t>服儀。</w:t>
      </w:r>
    </w:p>
    <w:p w:rsidR="00AD5EED" w:rsidRPr="00A938BB" w:rsidRDefault="000F44DC">
      <w:pPr>
        <w:pStyle w:val="a5"/>
        <w:numPr>
          <w:ilvl w:val="0"/>
          <w:numId w:val="2"/>
        </w:numPr>
        <w:tabs>
          <w:tab w:val="left" w:pos="1079"/>
        </w:tabs>
        <w:ind w:left="1078" w:hanging="457"/>
        <w:rPr>
          <w:rFonts w:ascii="標楷體" w:eastAsia="標楷體" w:hAnsi="標楷體"/>
          <w:sz w:val="24"/>
          <w:szCs w:val="24"/>
        </w:rPr>
      </w:pPr>
      <w:r w:rsidRPr="00A938BB">
        <w:rPr>
          <w:rFonts w:ascii="標楷體" w:eastAsia="標楷體" w:hAnsi="標楷體"/>
          <w:sz w:val="24"/>
          <w:szCs w:val="24"/>
        </w:rPr>
        <w:t>入學年度與姓名須依各年級規定顏色繡上校服，但不強制且無性別差異。</w:t>
      </w:r>
    </w:p>
    <w:p w:rsidR="00AD5EED" w:rsidRPr="00A938BB" w:rsidRDefault="000F44DC">
      <w:pPr>
        <w:pStyle w:val="a5"/>
        <w:numPr>
          <w:ilvl w:val="0"/>
          <w:numId w:val="2"/>
        </w:numPr>
        <w:tabs>
          <w:tab w:val="left" w:pos="1079"/>
        </w:tabs>
        <w:spacing w:before="49"/>
        <w:ind w:left="1078" w:hanging="457"/>
        <w:rPr>
          <w:rFonts w:ascii="標楷體" w:eastAsia="標楷體" w:hAnsi="標楷體"/>
          <w:sz w:val="24"/>
          <w:szCs w:val="24"/>
        </w:rPr>
      </w:pPr>
      <w:r w:rsidRPr="00A938BB">
        <w:rPr>
          <w:rFonts w:ascii="標楷體" w:eastAsia="標楷體" w:hAnsi="標楷體"/>
          <w:sz w:val="24"/>
          <w:szCs w:val="24"/>
        </w:rPr>
        <w:t>學生上學期間按校規規定穿著制服以及體育服裝，不得混穿到校。</w:t>
      </w:r>
    </w:p>
    <w:p w:rsidR="00AD5EED" w:rsidRPr="00A938BB" w:rsidRDefault="000F44DC">
      <w:pPr>
        <w:pStyle w:val="a5"/>
        <w:numPr>
          <w:ilvl w:val="0"/>
          <w:numId w:val="2"/>
        </w:numPr>
        <w:tabs>
          <w:tab w:val="left" w:pos="1079"/>
        </w:tabs>
        <w:spacing w:before="53"/>
        <w:ind w:left="1078" w:hanging="457"/>
        <w:rPr>
          <w:rFonts w:ascii="標楷體" w:eastAsia="標楷體" w:hAnsi="標楷體"/>
          <w:sz w:val="24"/>
          <w:szCs w:val="24"/>
        </w:rPr>
      </w:pPr>
      <w:r w:rsidRPr="00A938BB">
        <w:rPr>
          <w:rFonts w:ascii="標楷體" w:eastAsia="標楷體" w:hAnsi="標楷體"/>
          <w:sz w:val="24"/>
          <w:szCs w:val="24"/>
        </w:rPr>
        <w:t>朝會服裝由導師統一以班為單位，統一穿著方式參加集會。</w:t>
      </w:r>
    </w:p>
    <w:p w:rsidR="00AD5EED" w:rsidRPr="00A938BB" w:rsidRDefault="000F44DC">
      <w:pPr>
        <w:pStyle w:val="a5"/>
        <w:numPr>
          <w:ilvl w:val="0"/>
          <w:numId w:val="2"/>
        </w:numPr>
        <w:tabs>
          <w:tab w:val="left" w:pos="1079"/>
        </w:tabs>
        <w:spacing w:before="52" w:line="280" w:lineRule="auto"/>
        <w:ind w:right="152" w:hanging="480"/>
        <w:jc w:val="both"/>
        <w:rPr>
          <w:rFonts w:ascii="標楷體" w:eastAsia="標楷體" w:hAnsi="標楷體"/>
          <w:sz w:val="24"/>
          <w:szCs w:val="24"/>
        </w:rPr>
      </w:pPr>
      <w:r w:rsidRPr="00A938BB">
        <w:rPr>
          <w:rFonts w:ascii="標楷體" w:eastAsia="標楷體" w:hAnsi="標楷體"/>
          <w:spacing w:val="-2"/>
          <w:sz w:val="24"/>
          <w:szCs w:val="24"/>
        </w:rPr>
        <w:t>當日有體育課之班級，全班統一著體育服到校，並穿著具運動功能及保護作用</w:t>
      </w:r>
      <w:r w:rsidRPr="00A938BB">
        <w:rPr>
          <w:rFonts w:ascii="標楷體" w:eastAsia="標楷體" w:hAnsi="標楷體"/>
          <w:sz w:val="24"/>
          <w:szCs w:val="24"/>
        </w:rPr>
        <w:t>之運動鞋。</w:t>
      </w:r>
    </w:p>
    <w:p w:rsidR="00AD5EED" w:rsidRPr="00A938BB" w:rsidRDefault="000F44DC">
      <w:pPr>
        <w:pStyle w:val="a5"/>
        <w:numPr>
          <w:ilvl w:val="0"/>
          <w:numId w:val="2"/>
        </w:numPr>
        <w:tabs>
          <w:tab w:val="left" w:pos="1079"/>
        </w:tabs>
        <w:spacing w:before="1" w:line="280" w:lineRule="auto"/>
        <w:ind w:right="152" w:hanging="480"/>
        <w:jc w:val="both"/>
        <w:rPr>
          <w:rFonts w:ascii="標楷體" w:eastAsia="標楷體" w:hAnsi="標楷體"/>
          <w:sz w:val="24"/>
          <w:szCs w:val="24"/>
        </w:rPr>
      </w:pPr>
      <w:r w:rsidRPr="00A938BB">
        <w:rPr>
          <w:rFonts w:ascii="標楷體" w:eastAsia="標楷體" w:hAnsi="標楷體"/>
          <w:spacing w:val="-2"/>
          <w:sz w:val="24"/>
          <w:szCs w:val="24"/>
        </w:rPr>
        <w:t>上學、放學及在校期間，學生得穿皮鞋或運動鞋；非有正當理由，不得穿著拖</w:t>
      </w:r>
      <w:r w:rsidRPr="00A938BB">
        <w:rPr>
          <w:rFonts w:ascii="標楷體" w:eastAsia="標楷體" w:hAnsi="標楷體"/>
          <w:sz w:val="24"/>
          <w:szCs w:val="24"/>
        </w:rPr>
        <w:t>鞋或打赤腳。</w:t>
      </w:r>
    </w:p>
    <w:p w:rsidR="00AD5EED" w:rsidRPr="00A938BB" w:rsidRDefault="000F44DC">
      <w:pPr>
        <w:pStyle w:val="a5"/>
        <w:numPr>
          <w:ilvl w:val="0"/>
          <w:numId w:val="2"/>
        </w:numPr>
        <w:tabs>
          <w:tab w:val="left" w:pos="1079"/>
        </w:tabs>
        <w:spacing w:line="280" w:lineRule="auto"/>
        <w:ind w:right="152" w:hanging="480"/>
        <w:jc w:val="both"/>
        <w:rPr>
          <w:rFonts w:ascii="標楷體" w:eastAsia="標楷體" w:hAnsi="標楷體"/>
          <w:sz w:val="24"/>
          <w:szCs w:val="24"/>
        </w:rPr>
      </w:pPr>
      <w:r w:rsidRPr="00A938BB">
        <w:rPr>
          <w:rFonts w:ascii="標楷體" w:eastAsia="標楷體" w:hAnsi="標楷體"/>
          <w:spacing w:val="-2"/>
          <w:sz w:val="24"/>
          <w:szCs w:val="24"/>
        </w:rPr>
        <w:t>學生得依個人對天氣冷、熱之感受，選擇穿著長短袖或長短褲校服，天氣寒冷</w:t>
      </w:r>
      <w:r w:rsidRPr="00A938BB">
        <w:rPr>
          <w:rFonts w:ascii="標楷體" w:eastAsia="標楷體" w:hAnsi="標楷體"/>
          <w:spacing w:val="-4"/>
          <w:sz w:val="24"/>
          <w:szCs w:val="24"/>
        </w:rPr>
        <w:t>時，學生可在校服內外均可加穿保暖衣物，例如：便服外套、帽</w:t>
      </w:r>
      <w:r w:rsidRPr="00A938BB">
        <w:rPr>
          <w:rFonts w:ascii="標楷體" w:eastAsia="標楷體" w:hAnsi="標楷體"/>
          <w:spacing w:val="-4"/>
          <w:sz w:val="24"/>
          <w:szCs w:val="24"/>
        </w:rPr>
        <w:t xml:space="preserve"> </w:t>
      </w:r>
      <w:r w:rsidRPr="00A938BB">
        <w:rPr>
          <w:rFonts w:ascii="標楷體" w:eastAsia="標楷體" w:hAnsi="標楷體"/>
          <w:spacing w:val="-1"/>
          <w:sz w:val="24"/>
          <w:szCs w:val="24"/>
        </w:rPr>
        <w:t>T</w:t>
      </w:r>
      <w:r w:rsidRPr="00A938BB">
        <w:rPr>
          <w:rFonts w:ascii="標楷體" w:eastAsia="標楷體" w:hAnsi="標楷體"/>
          <w:sz w:val="24"/>
          <w:szCs w:val="24"/>
        </w:rPr>
        <w:t>、圍巾、手套、帽子等。</w:t>
      </w:r>
      <w:bookmarkStart w:id="0" w:name="_GoBack"/>
      <w:bookmarkEnd w:id="0"/>
    </w:p>
    <w:p w:rsidR="00AD5EED" w:rsidRPr="00A938BB" w:rsidRDefault="000F44DC">
      <w:pPr>
        <w:pStyle w:val="a5"/>
        <w:numPr>
          <w:ilvl w:val="0"/>
          <w:numId w:val="2"/>
        </w:numPr>
        <w:tabs>
          <w:tab w:val="left" w:pos="1079"/>
        </w:tabs>
        <w:spacing w:before="1"/>
        <w:ind w:left="1078" w:hanging="457"/>
        <w:jc w:val="both"/>
        <w:rPr>
          <w:rFonts w:ascii="標楷體" w:eastAsia="標楷體" w:hAnsi="標楷體"/>
          <w:sz w:val="24"/>
          <w:szCs w:val="24"/>
        </w:rPr>
      </w:pPr>
      <w:r w:rsidRPr="00A938BB">
        <w:rPr>
          <w:rFonts w:ascii="標楷體" w:eastAsia="標楷體" w:hAnsi="標楷體"/>
          <w:sz w:val="24"/>
          <w:szCs w:val="24"/>
        </w:rPr>
        <w:t>各班班服得於班際性活動或比賽時穿著。</w:t>
      </w:r>
    </w:p>
    <w:p w:rsidR="00AD5EED" w:rsidRPr="00A938BB" w:rsidRDefault="000F44DC">
      <w:pPr>
        <w:pStyle w:val="a5"/>
        <w:numPr>
          <w:ilvl w:val="0"/>
          <w:numId w:val="2"/>
        </w:numPr>
        <w:tabs>
          <w:tab w:val="left" w:pos="1079"/>
        </w:tabs>
        <w:spacing w:before="53"/>
        <w:ind w:left="1078" w:hanging="457"/>
        <w:jc w:val="both"/>
        <w:rPr>
          <w:rFonts w:ascii="標楷體" w:eastAsia="標楷體" w:hAnsi="標楷體"/>
          <w:sz w:val="24"/>
          <w:szCs w:val="24"/>
        </w:rPr>
      </w:pPr>
      <w:r w:rsidRPr="00A938BB">
        <w:rPr>
          <w:rFonts w:ascii="標楷體" w:eastAsia="標楷體" w:hAnsi="標楷體"/>
          <w:sz w:val="24"/>
          <w:szCs w:val="24"/>
        </w:rPr>
        <w:t>本校書包及背包規定，不得塗鴉，修改肩背帶長度，應保持書包及背包乾淨。</w:t>
      </w:r>
    </w:p>
    <w:p w:rsidR="00AD5EED" w:rsidRPr="00A938BB" w:rsidRDefault="00AD5EED">
      <w:pPr>
        <w:pStyle w:val="a3"/>
        <w:spacing w:before="12"/>
        <w:rPr>
          <w:rFonts w:ascii="標楷體" w:eastAsia="標楷體" w:hAnsi="標楷體"/>
        </w:rPr>
      </w:pPr>
    </w:p>
    <w:p w:rsidR="00AD5EED" w:rsidRPr="00A938BB" w:rsidRDefault="000F44DC">
      <w:pPr>
        <w:pStyle w:val="1"/>
        <w:spacing w:line="441" w:lineRule="exact"/>
        <w:rPr>
          <w:rFonts w:ascii="標楷體" w:eastAsia="標楷體" w:hAnsi="標楷體"/>
        </w:rPr>
      </w:pPr>
      <w:r w:rsidRPr="00A938BB">
        <w:rPr>
          <w:rFonts w:ascii="標楷體" w:eastAsia="標楷體" w:hAnsi="標楷體"/>
          <w:spacing w:val="2"/>
        </w:rPr>
        <w:t>四、儀容規定：</w:t>
      </w:r>
    </w:p>
    <w:p w:rsidR="00AD5EED" w:rsidRPr="00A938BB" w:rsidRDefault="000F44DC">
      <w:pPr>
        <w:pStyle w:val="a5"/>
        <w:numPr>
          <w:ilvl w:val="0"/>
          <w:numId w:val="1"/>
        </w:numPr>
        <w:tabs>
          <w:tab w:val="left" w:pos="1079"/>
        </w:tabs>
        <w:spacing w:line="307" w:lineRule="exact"/>
        <w:ind w:hanging="457"/>
        <w:rPr>
          <w:rFonts w:ascii="標楷體" w:eastAsia="標楷體" w:hAnsi="標楷體"/>
          <w:sz w:val="24"/>
          <w:szCs w:val="24"/>
        </w:rPr>
      </w:pPr>
      <w:r w:rsidRPr="00A938BB">
        <w:rPr>
          <w:rFonts w:ascii="標楷體" w:eastAsia="標楷體" w:hAnsi="標楷體"/>
          <w:sz w:val="24"/>
          <w:szCs w:val="24"/>
        </w:rPr>
        <w:t>學生頭髮以健康、自然、整潔，符合公共衛生或防止疾病傳染為原則。</w:t>
      </w:r>
    </w:p>
    <w:p w:rsidR="00AD5EED" w:rsidRPr="00A938BB" w:rsidRDefault="000F44DC">
      <w:pPr>
        <w:pStyle w:val="a5"/>
        <w:numPr>
          <w:ilvl w:val="0"/>
          <w:numId w:val="1"/>
        </w:numPr>
        <w:tabs>
          <w:tab w:val="left" w:pos="1079"/>
        </w:tabs>
        <w:spacing w:before="53" w:line="280" w:lineRule="auto"/>
        <w:ind w:left="1102" w:right="104" w:hanging="480"/>
        <w:rPr>
          <w:rFonts w:ascii="標楷體" w:eastAsia="標楷體" w:hAnsi="標楷體"/>
          <w:sz w:val="24"/>
          <w:szCs w:val="24"/>
        </w:rPr>
      </w:pPr>
      <w:r w:rsidRPr="00A938BB">
        <w:rPr>
          <w:rFonts w:ascii="標楷體" w:eastAsia="標楷體" w:hAnsi="標楷體"/>
          <w:spacing w:val="-1"/>
          <w:sz w:val="24"/>
          <w:szCs w:val="24"/>
        </w:rPr>
        <w:t>參與特定課程或實驗課程</w:t>
      </w:r>
      <w:r w:rsidRPr="00A938BB">
        <w:rPr>
          <w:rFonts w:ascii="標楷體" w:eastAsia="標楷體" w:hAnsi="標楷體"/>
          <w:spacing w:val="-1"/>
          <w:sz w:val="24"/>
          <w:szCs w:val="24"/>
        </w:rPr>
        <w:t>(</w:t>
      </w:r>
      <w:r w:rsidRPr="00A938BB">
        <w:rPr>
          <w:rFonts w:ascii="標楷體" w:eastAsia="標楷體" w:hAnsi="標楷體"/>
          <w:spacing w:val="-1"/>
          <w:sz w:val="24"/>
          <w:szCs w:val="24"/>
        </w:rPr>
        <w:t>如：家政、體育課</w:t>
      </w:r>
      <w:r w:rsidRPr="00A938BB">
        <w:rPr>
          <w:rFonts w:ascii="標楷體" w:eastAsia="標楷體" w:hAnsi="標楷體"/>
          <w:spacing w:val="-1"/>
          <w:sz w:val="24"/>
          <w:szCs w:val="24"/>
        </w:rPr>
        <w:t>…</w:t>
      </w:r>
      <w:r w:rsidRPr="00A938BB">
        <w:rPr>
          <w:rFonts w:ascii="標楷體" w:eastAsia="標楷體" w:hAnsi="標楷體"/>
          <w:spacing w:val="-1"/>
          <w:sz w:val="24"/>
          <w:szCs w:val="24"/>
        </w:rPr>
        <w:t>等</w:t>
      </w:r>
      <w:r w:rsidRPr="00A938BB">
        <w:rPr>
          <w:rFonts w:ascii="標楷體" w:eastAsia="標楷體" w:hAnsi="標楷體"/>
          <w:spacing w:val="-1"/>
          <w:sz w:val="24"/>
          <w:szCs w:val="24"/>
        </w:rPr>
        <w:t>)</w:t>
      </w:r>
      <w:r w:rsidRPr="00A938BB">
        <w:rPr>
          <w:rFonts w:ascii="標楷體" w:eastAsia="標楷體" w:hAnsi="標楷體"/>
          <w:spacing w:val="-1"/>
          <w:sz w:val="24"/>
          <w:szCs w:val="24"/>
        </w:rPr>
        <w:t>，為維護學生安全及健康，</w:t>
      </w:r>
      <w:r w:rsidRPr="00A938BB">
        <w:rPr>
          <w:rFonts w:ascii="標楷體" w:eastAsia="標楷體" w:hAnsi="標楷體"/>
          <w:spacing w:val="-117"/>
          <w:sz w:val="24"/>
          <w:szCs w:val="24"/>
        </w:rPr>
        <w:t xml:space="preserve"> </w:t>
      </w:r>
      <w:r w:rsidRPr="00A938BB">
        <w:rPr>
          <w:rFonts w:ascii="標楷體" w:eastAsia="標楷體" w:hAnsi="標楷體"/>
          <w:sz w:val="24"/>
          <w:szCs w:val="24"/>
        </w:rPr>
        <w:t>請學生將頭髮綁起來。</w:t>
      </w:r>
    </w:p>
    <w:p w:rsidR="00AD5EED" w:rsidRPr="00A938BB" w:rsidRDefault="000F44DC">
      <w:pPr>
        <w:pStyle w:val="a5"/>
        <w:numPr>
          <w:ilvl w:val="0"/>
          <w:numId w:val="1"/>
        </w:numPr>
        <w:tabs>
          <w:tab w:val="left" w:pos="1079"/>
        </w:tabs>
        <w:ind w:hanging="457"/>
        <w:rPr>
          <w:rFonts w:ascii="標楷體" w:eastAsia="標楷體" w:hAnsi="標楷體"/>
          <w:sz w:val="24"/>
          <w:szCs w:val="24"/>
        </w:rPr>
      </w:pPr>
      <w:r w:rsidRPr="00A938BB">
        <w:rPr>
          <w:rFonts w:ascii="標楷體" w:eastAsia="標楷體" w:hAnsi="標楷體"/>
          <w:sz w:val="24"/>
          <w:szCs w:val="24"/>
        </w:rPr>
        <w:t>為維護學生身體健康，指甲以不塗染、不留過長、不藏汙納垢為原則。</w:t>
      </w:r>
    </w:p>
    <w:p w:rsidR="00AD5EED" w:rsidRPr="00A938BB" w:rsidRDefault="000F44DC">
      <w:pPr>
        <w:pStyle w:val="a5"/>
        <w:numPr>
          <w:ilvl w:val="0"/>
          <w:numId w:val="1"/>
        </w:numPr>
        <w:tabs>
          <w:tab w:val="left" w:pos="1079"/>
        </w:tabs>
        <w:spacing w:before="53"/>
        <w:ind w:hanging="457"/>
        <w:rPr>
          <w:rFonts w:ascii="標楷體" w:eastAsia="標楷體" w:hAnsi="標楷體"/>
          <w:sz w:val="24"/>
          <w:szCs w:val="24"/>
        </w:rPr>
      </w:pPr>
      <w:r w:rsidRPr="00A938BB">
        <w:rPr>
          <w:rFonts w:ascii="標楷體" w:eastAsia="標楷體" w:hAnsi="標楷體"/>
          <w:sz w:val="24"/>
          <w:szCs w:val="24"/>
        </w:rPr>
        <w:t>臉、耳、四肢、身體著重清潔，以身體健康為原則。</w:t>
      </w:r>
    </w:p>
    <w:p w:rsidR="00AD5EED" w:rsidRPr="00A938BB" w:rsidRDefault="000F44DC">
      <w:pPr>
        <w:pStyle w:val="a5"/>
        <w:numPr>
          <w:ilvl w:val="0"/>
          <w:numId w:val="1"/>
        </w:numPr>
        <w:tabs>
          <w:tab w:val="left" w:pos="1079"/>
        </w:tabs>
        <w:spacing w:before="69" w:line="223" w:lineRule="auto"/>
        <w:ind w:left="118" w:right="2265" w:firstLine="504"/>
        <w:rPr>
          <w:rFonts w:ascii="標楷體" w:eastAsia="標楷體" w:hAnsi="標楷體"/>
          <w:b/>
          <w:sz w:val="24"/>
          <w:szCs w:val="24"/>
        </w:rPr>
      </w:pPr>
      <w:r w:rsidRPr="00A938BB">
        <w:rPr>
          <w:rFonts w:ascii="標楷體" w:eastAsia="標楷體" w:hAnsi="標楷體"/>
          <w:spacing w:val="-1"/>
          <w:sz w:val="24"/>
          <w:szCs w:val="24"/>
        </w:rPr>
        <w:t>為維護學生安全，面部及身體上不得配戴具危險性飾品。</w:t>
      </w:r>
      <w:r w:rsidRPr="00A938BB">
        <w:rPr>
          <w:rFonts w:ascii="標楷體" w:eastAsia="標楷體" w:hAnsi="標楷體" w:hint="eastAsia"/>
          <w:b/>
          <w:sz w:val="24"/>
          <w:szCs w:val="24"/>
        </w:rPr>
        <w:t>五、輔導管教措施：</w:t>
      </w:r>
    </w:p>
    <w:p w:rsidR="00AD5EED" w:rsidRPr="00A938BB" w:rsidRDefault="000F44DC">
      <w:pPr>
        <w:pStyle w:val="a3"/>
        <w:spacing w:before="7"/>
        <w:ind w:left="622"/>
        <w:rPr>
          <w:rFonts w:ascii="標楷體" w:eastAsia="標楷體" w:hAnsi="標楷體"/>
        </w:rPr>
      </w:pPr>
      <w:r w:rsidRPr="00A938BB">
        <w:rPr>
          <w:rFonts w:ascii="標楷體" w:eastAsia="標楷體" w:hAnsi="標楷體"/>
        </w:rPr>
        <w:t xml:space="preserve">1. </w:t>
      </w:r>
      <w:r w:rsidRPr="00A938BB">
        <w:rPr>
          <w:rFonts w:ascii="標楷體" w:eastAsia="標楷體" w:hAnsi="標楷體"/>
        </w:rPr>
        <w:t>學校對違反服裝儀容規定之學生，得視其情節，採取適當且合乎比例原則之輔</w:t>
      </w:r>
    </w:p>
    <w:p w:rsidR="00AD5EED" w:rsidRPr="00A938BB" w:rsidRDefault="00AD5EED">
      <w:pPr>
        <w:rPr>
          <w:rFonts w:ascii="標楷體" w:eastAsia="標楷體" w:hAnsi="標楷體"/>
          <w:sz w:val="24"/>
          <w:szCs w:val="24"/>
        </w:rPr>
        <w:sectPr w:rsidR="00AD5EED" w:rsidRPr="00A938BB">
          <w:type w:val="continuous"/>
          <w:pgSz w:w="11910" w:h="16840"/>
          <w:pgMar w:top="1500" w:right="1260" w:bottom="280" w:left="1300" w:header="720" w:footer="720" w:gutter="0"/>
          <w:cols w:space="720"/>
        </w:sectPr>
      </w:pPr>
    </w:p>
    <w:p w:rsidR="00AD5EED" w:rsidRPr="00A938BB" w:rsidRDefault="000F44DC">
      <w:pPr>
        <w:pStyle w:val="a3"/>
        <w:spacing w:before="32"/>
        <w:ind w:left="1102"/>
        <w:rPr>
          <w:rFonts w:ascii="標楷體" w:eastAsia="標楷體" w:hAnsi="標楷體"/>
        </w:rPr>
      </w:pPr>
      <w:r w:rsidRPr="00A938BB">
        <w:rPr>
          <w:rFonts w:ascii="標楷體" w:eastAsia="標楷體" w:hAnsi="標楷體"/>
        </w:rPr>
        <w:lastRenderedPageBreak/>
        <w:t>導或管教措施，並不得加以處罰。</w:t>
      </w:r>
    </w:p>
    <w:p w:rsidR="00AD5EED" w:rsidRPr="00A938BB" w:rsidRDefault="000F44DC">
      <w:pPr>
        <w:pStyle w:val="a3"/>
        <w:spacing w:before="53" w:line="280" w:lineRule="auto"/>
        <w:ind w:left="1102" w:right="157"/>
        <w:rPr>
          <w:rFonts w:ascii="標楷體" w:eastAsia="標楷體" w:hAnsi="標楷體"/>
        </w:rPr>
      </w:pPr>
      <w:r w:rsidRPr="00A938BB">
        <w:rPr>
          <w:rFonts w:ascii="標楷體" w:eastAsia="標楷體" w:hAnsi="標楷體"/>
          <w:spacing w:val="-3"/>
        </w:rPr>
        <w:t>前項管教措施，僅限於正向管教措施、口頭糾正、列入日常生活表現紀錄、通</w:t>
      </w:r>
      <w:r w:rsidRPr="00A938BB">
        <w:rPr>
          <w:rFonts w:ascii="標楷體" w:eastAsia="標楷體" w:hAnsi="標楷體"/>
        </w:rPr>
        <w:t>知監護人協請處理、書面自省及靜坐反省。</w:t>
      </w:r>
    </w:p>
    <w:p w:rsidR="00AD5EED" w:rsidRPr="00A938BB" w:rsidRDefault="000F44DC">
      <w:pPr>
        <w:pStyle w:val="1"/>
        <w:spacing w:line="322" w:lineRule="exact"/>
        <w:rPr>
          <w:rFonts w:ascii="標楷體" w:eastAsia="標楷體" w:hAnsi="標楷體"/>
        </w:rPr>
      </w:pPr>
      <w:r w:rsidRPr="00A938BB">
        <w:rPr>
          <w:rFonts w:ascii="標楷體" w:eastAsia="標楷體" w:hAnsi="標楷體"/>
        </w:rPr>
        <w:t>六、學生服裝儀容規定實施後，學校應視該規定實施狀況，每三年至少檢討一次。</w:t>
      </w:r>
    </w:p>
    <w:p w:rsidR="00AD5EED" w:rsidRDefault="000F44DC">
      <w:pPr>
        <w:spacing w:line="401" w:lineRule="exact"/>
        <w:ind w:left="118"/>
        <w:rPr>
          <w:rFonts w:ascii="微軟正黑體" w:eastAsia="微軟正黑體"/>
          <w:b/>
          <w:sz w:val="24"/>
        </w:rPr>
      </w:pPr>
      <w:r w:rsidRPr="00A938BB">
        <w:rPr>
          <w:rFonts w:ascii="標楷體" w:eastAsia="標楷體" w:hAnsi="標楷體" w:hint="eastAsia"/>
          <w:b/>
          <w:sz w:val="24"/>
          <w:szCs w:val="24"/>
        </w:rPr>
        <w:t>七、本辦法提校務會議通過並呈請校長核可後實施，修正亦同。</w:t>
      </w:r>
    </w:p>
    <w:sectPr w:rsidR="00AD5EED">
      <w:pgSz w:w="11910" w:h="16840"/>
      <w:pgMar w:top="138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81ACF"/>
    <w:multiLevelType w:val="hybridMultilevel"/>
    <w:tmpl w:val="71BE0208"/>
    <w:lvl w:ilvl="0" w:tplc="3FBEC2DC">
      <w:start w:val="1"/>
      <w:numFmt w:val="decimal"/>
      <w:lvlText w:val="%1."/>
      <w:lvlJc w:val="left"/>
      <w:pPr>
        <w:ind w:left="1102" w:hanging="456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C322506">
      <w:numFmt w:val="bullet"/>
      <w:lvlText w:val="•"/>
      <w:lvlJc w:val="left"/>
      <w:pPr>
        <w:ind w:left="1924" w:hanging="456"/>
      </w:pPr>
      <w:rPr>
        <w:rFonts w:hint="default"/>
        <w:lang w:val="en-US" w:eastAsia="zh-TW" w:bidi="ar-SA"/>
      </w:rPr>
    </w:lvl>
    <w:lvl w:ilvl="2" w:tplc="B35ED2B4">
      <w:numFmt w:val="bullet"/>
      <w:lvlText w:val="•"/>
      <w:lvlJc w:val="left"/>
      <w:pPr>
        <w:ind w:left="2749" w:hanging="456"/>
      </w:pPr>
      <w:rPr>
        <w:rFonts w:hint="default"/>
        <w:lang w:val="en-US" w:eastAsia="zh-TW" w:bidi="ar-SA"/>
      </w:rPr>
    </w:lvl>
    <w:lvl w:ilvl="3" w:tplc="EDFA4AA0">
      <w:numFmt w:val="bullet"/>
      <w:lvlText w:val="•"/>
      <w:lvlJc w:val="left"/>
      <w:pPr>
        <w:ind w:left="3573" w:hanging="456"/>
      </w:pPr>
      <w:rPr>
        <w:rFonts w:hint="default"/>
        <w:lang w:val="en-US" w:eastAsia="zh-TW" w:bidi="ar-SA"/>
      </w:rPr>
    </w:lvl>
    <w:lvl w:ilvl="4" w:tplc="4EA215E4">
      <w:numFmt w:val="bullet"/>
      <w:lvlText w:val="•"/>
      <w:lvlJc w:val="left"/>
      <w:pPr>
        <w:ind w:left="4398" w:hanging="456"/>
      </w:pPr>
      <w:rPr>
        <w:rFonts w:hint="default"/>
        <w:lang w:val="en-US" w:eastAsia="zh-TW" w:bidi="ar-SA"/>
      </w:rPr>
    </w:lvl>
    <w:lvl w:ilvl="5" w:tplc="122228A8">
      <w:numFmt w:val="bullet"/>
      <w:lvlText w:val="•"/>
      <w:lvlJc w:val="left"/>
      <w:pPr>
        <w:ind w:left="5223" w:hanging="456"/>
      </w:pPr>
      <w:rPr>
        <w:rFonts w:hint="default"/>
        <w:lang w:val="en-US" w:eastAsia="zh-TW" w:bidi="ar-SA"/>
      </w:rPr>
    </w:lvl>
    <w:lvl w:ilvl="6" w:tplc="058C414E">
      <w:numFmt w:val="bullet"/>
      <w:lvlText w:val="•"/>
      <w:lvlJc w:val="left"/>
      <w:pPr>
        <w:ind w:left="6047" w:hanging="456"/>
      </w:pPr>
      <w:rPr>
        <w:rFonts w:hint="default"/>
        <w:lang w:val="en-US" w:eastAsia="zh-TW" w:bidi="ar-SA"/>
      </w:rPr>
    </w:lvl>
    <w:lvl w:ilvl="7" w:tplc="B14ADA24">
      <w:numFmt w:val="bullet"/>
      <w:lvlText w:val="•"/>
      <w:lvlJc w:val="left"/>
      <w:pPr>
        <w:ind w:left="6872" w:hanging="456"/>
      </w:pPr>
      <w:rPr>
        <w:rFonts w:hint="default"/>
        <w:lang w:val="en-US" w:eastAsia="zh-TW" w:bidi="ar-SA"/>
      </w:rPr>
    </w:lvl>
    <w:lvl w:ilvl="8" w:tplc="24DC7CDA">
      <w:numFmt w:val="bullet"/>
      <w:lvlText w:val="•"/>
      <w:lvlJc w:val="left"/>
      <w:pPr>
        <w:ind w:left="7697" w:hanging="456"/>
      </w:pPr>
      <w:rPr>
        <w:rFonts w:hint="default"/>
        <w:lang w:val="en-US" w:eastAsia="zh-TW" w:bidi="ar-SA"/>
      </w:rPr>
    </w:lvl>
  </w:abstractNum>
  <w:abstractNum w:abstractNumId="1" w15:restartNumberingAfterBreak="0">
    <w:nsid w:val="76B25A6C"/>
    <w:multiLevelType w:val="hybridMultilevel"/>
    <w:tmpl w:val="6930E0E4"/>
    <w:lvl w:ilvl="0" w:tplc="33722628">
      <w:start w:val="1"/>
      <w:numFmt w:val="decimal"/>
      <w:lvlText w:val="%1."/>
      <w:lvlJc w:val="left"/>
      <w:pPr>
        <w:ind w:left="1078" w:hanging="456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433E1CF0">
      <w:numFmt w:val="bullet"/>
      <w:lvlText w:val="•"/>
      <w:lvlJc w:val="left"/>
      <w:pPr>
        <w:ind w:left="1906" w:hanging="456"/>
      </w:pPr>
      <w:rPr>
        <w:rFonts w:hint="default"/>
        <w:lang w:val="en-US" w:eastAsia="zh-TW" w:bidi="ar-SA"/>
      </w:rPr>
    </w:lvl>
    <w:lvl w:ilvl="2" w:tplc="A1F6D928">
      <w:numFmt w:val="bullet"/>
      <w:lvlText w:val="•"/>
      <w:lvlJc w:val="left"/>
      <w:pPr>
        <w:ind w:left="2733" w:hanging="456"/>
      </w:pPr>
      <w:rPr>
        <w:rFonts w:hint="default"/>
        <w:lang w:val="en-US" w:eastAsia="zh-TW" w:bidi="ar-SA"/>
      </w:rPr>
    </w:lvl>
    <w:lvl w:ilvl="3" w:tplc="7496380C">
      <w:numFmt w:val="bullet"/>
      <w:lvlText w:val="•"/>
      <w:lvlJc w:val="left"/>
      <w:pPr>
        <w:ind w:left="3559" w:hanging="456"/>
      </w:pPr>
      <w:rPr>
        <w:rFonts w:hint="default"/>
        <w:lang w:val="en-US" w:eastAsia="zh-TW" w:bidi="ar-SA"/>
      </w:rPr>
    </w:lvl>
    <w:lvl w:ilvl="4" w:tplc="9D9007CE">
      <w:numFmt w:val="bullet"/>
      <w:lvlText w:val="•"/>
      <w:lvlJc w:val="left"/>
      <w:pPr>
        <w:ind w:left="4386" w:hanging="456"/>
      </w:pPr>
      <w:rPr>
        <w:rFonts w:hint="default"/>
        <w:lang w:val="en-US" w:eastAsia="zh-TW" w:bidi="ar-SA"/>
      </w:rPr>
    </w:lvl>
    <w:lvl w:ilvl="5" w:tplc="EB887424">
      <w:numFmt w:val="bullet"/>
      <w:lvlText w:val="•"/>
      <w:lvlJc w:val="left"/>
      <w:pPr>
        <w:ind w:left="5213" w:hanging="456"/>
      </w:pPr>
      <w:rPr>
        <w:rFonts w:hint="default"/>
        <w:lang w:val="en-US" w:eastAsia="zh-TW" w:bidi="ar-SA"/>
      </w:rPr>
    </w:lvl>
    <w:lvl w:ilvl="6" w:tplc="069A8D34">
      <w:numFmt w:val="bullet"/>
      <w:lvlText w:val="•"/>
      <w:lvlJc w:val="left"/>
      <w:pPr>
        <w:ind w:left="6039" w:hanging="456"/>
      </w:pPr>
      <w:rPr>
        <w:rFonts w:hint="default"/>
        <w:lang w:val="en-US" w:eastAsia="zh-TW" w:bidi="ar-SA"/>
      </w:rPr>
    </w:lvl>
    <w:lvl w:ilvl="7" w:tplc="6714D83C">
      <w:numFmt w:val="bullet"/>
      <w:lvlText w:val="•"/>
      <w:lvlJc w:val="left"/>
      <w:pPr>
        <w:ind w:left="6866" w:hanging="456"/>
      </w:pPr>
      <w:rPr>
        <w:rFonts w:hint="default"/>
        <w:lang w:val="en-US" w:eastAsia="zh-TW" w:bidi="ar-SA"/>
      </w:rPr>
    </w:lvl>
    <w:lvl w:ilvl="8" w:tplc="F6D63294">
      <w:numFmt w:val="bullet"/>
      <w:lvlText w:val="•"/>
      <w:lvlJc w:val="left"/>
      <w:pPr>
        <w:ind w:left="7693" w:hanging="456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ED"/>
    <w:rsid w:val="000F44DC"/>
    <w:rsid w:val="008E3B56"/>
    <w:rsid w:val="00A938BB"/>
    <w:rsid w:val="00AD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FBC42"/>
  <w15:docId w15:val="{266E10D2-D704-4006-B39C-ED7F3A1A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362" w:lineRule="exact"/>
      <w:ind w:left="118"/>
      <w:outlineLvl w:val="0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552" w:lineRule="exact"/>
      <w:ind w:left="666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78" w:hanging="45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南投縣縣立埔里國民中學99學年度 學生服裝儀容遵行事項</dc:title>
  <dc:creator>User</dc:creator>
  <cp:lastModifiedBy>WIN</cp:lastModifiedBy>
  <cp:revision>3</cp:revision>
  <dcterms:created xsi:type="dcterms:W3CDTF">2024-08-26T04:24:00Z</dcterms:created>
  <dcterms:modified xsi:type="dcterms:W3CDTF">2024-08-26T05:44:00Z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